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5A" w:rsidRPr="00904AF3" w:rsidRDefault="00963B5A" w:rsidP="00963B5A">
      <w:pPr>
        <w:pStyle w:val="Standard"/>
        <w:jc w:val="center"/>
        <w:rPr>
          <w:rFonts w:cs="Times New Roman"/>
          <w:lang w:val="ro-RO"/>
        </w:rPr>
      </w:pPr>
      <w:r w:rsidRPr="00904AF3">
        <w:rPr>
          <w:rFonts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6304EE3" wp14:editId="264F15F6">
            <wp:simplePos x="0" y="0"/>
            <wp:positionH relativeFrom="column">
              <wp:posOffset>-9525</wp:posOffset>
            </wp:positionH>
            <wp:positionV relativeFrom="paragraph">
              <wp:posOffset>-250825</wp:posOffset>
            </wp:positionV>
            <wp:extent cx="662940" cy="1056005"/>
            <wp:effectExtent l="0" t="0" r="3810" b="0"/>
            <wp:wrapNone/>
            <wp:docPr id="5" name="Picture 5" descr="Description: http://www.istoria.md/uploaded/poze/CONSTRUCTII/Localitati/Tara_Moldovei/Suceava/Stema_Actuala_Suce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istoria.md/uploaded/poze/CONSTRUCTII/Localitati/Tara_Moldovei/Suceava/Stema_Actuala_Suceav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AF3">
        <w:rPr>
          <w:rFonts w:cs="Times New Roman"/>
          <w:b/>
          <w:color w:val="365F91"/>
          <w:sz w:val="40"/>
          <w:szCs w:val="40"/>
          <w:lang w:val="ro-RO"/>
        </w:rPr>
        <w:t>MUNICIPIUL SUCEAVA</w:t>
      </w:r>
    </w:p>
    <w:p w:rsidR="00963B5A" w:rsidRPr="00904AF3" w:rsidRDefault="00963B5A" w:rsidP="00963B5A">
      <w:pPr>
        <w:pStyle w:val="Standard"/>
        <w:jc w:val="center"/>
        <w:rPr>
          <w:rFonts w:cs="Times New Roman"/>
          <w:b/>
          <w:color w:val="000000"/>
          <w:lang w:val="ro-RO"/>
        </w:rPr>
      </w:pPr>
      <w:r w:rsidRPr="00904AF3">
        <w:rPr>
          <w:rFonts w:cs="Times New Roman"/>
          <w:b/>
          <w:color w:val="000000"/>
          <w:lang w:val="ro-RO"/>
        </w:rPr>
        <w:t>Mun. Suceava, B-dul 1 Mai nr. 5A, cod: 720224, jud. Suceava</w:t>
      </w:r>
    </w:p>
    <w:p w:rsidR="00963B5A" w:rsidRPr="00904AF3" w:rsidRDefault="00963B5A" w:rsidP="00963B5A">
      <w:pPr>
        <w:pStyle w:val="Standard"/>
        <w:jc w:val="center"/>
        <w:rPr>
          <w:rFonts w:cs="Times New Roman"/>
          <w:color w:val="000000"/>
          <w:lang w:val="ro-RO"/>
        </w:rPr>
      </w:pPr>
      <w:r w:rsidRPr="00904AF3">
        <w:rPr>
          <w:rFonts w:cs="Times New Roman"/>
          <w:color w:val="000000"/>
          <w:lang w:val="ro-RO"/>
        </w:rPr>
        <w:t>tel: +40 230 212696, fax: +40 230 520593</w:t>
      </w:r>
    </w:p>
    <w:p w:rsidR="00963B5A" w:rsidRPr="00904AF3" w:rsidRDefault="00963B5A" w:rsidP="00963B5A">
      <w:pPr>
        <w:pStyle w:val="Standard"/>
        <w:jc w:val="center"/>
        <w:rPr>
          <w:rFonts w:cs="Times New Roman"/>
          <w:b/>
          <w:color w:val="000000"/>
          <w:lang w:val="ro-RO"/>
        </w:rPr>
      </w:pPr>
      <w:hyperlink r:id="rId7" w:history="1">
        <w:r w:rsidRPr="00904AF3">
          <w:rPr>
            <w:rStyle w:val="Hyperlink"/>
            <w:rFonts w:cs="Times New Roman"/>
            <w:b/>
            <w:color w:val="000000"/>
            <w:lang w:val="ro-RO"/>
          </w:rPr>
          <w:t>www.primariasv.ro</w:t>
        </w:r>
      </w:hyperlink>
      <w:r w:rsidRPr="00904AF3">
        <w:rPr>
          <w:rFonts w:cs="Times New Roman"/>
          <w:b/>
          <w:color w:val="000000"/>
          <w:lang w:val="ro-RO"/>
        </w:rPr>
        <w:t xml:space="preserve">, </w:t>
      </w:r>
      <w:hyperlink r:id="rId8" w:history="1">
        <w:r w:rsidRPr="00904AF3">
          <w:rPr>
            <w:rStyle w:val="Hyperlink"/>
            <w:rFonts w:cs="Times New Roman"/>
            <w:b/>
            <w:color w:val="000000"/>
            <w:lang w:val="ro-RO"/>
          </w:rPr>
          <w:t>primsv@primariasv.ro</w:t>
        </w:r>
      </w:hyperlink>
    </w:p>
    <w:p w:rsidR="00963B5A" w:rsidRPr="00904AF3" w:rsidRDefault="00963B5A" w:rsidP="00963B5A">
      <w:pPr>
        <w:spacing w:after="0" w:line="240" w:lineRule="auto"/>
        <w:rPr>
          <w:rFonts w:ascii="Times New Roman" w:hAnsi="Times New Roman" w:cs="Times New Roman"/>
        </w:rPr>
      </w:pPr>
      <w:r w:rsidRPr="00904AF3">
        <w:rPr>
          <w:rFonts w:ascii="Times New Roman" w:hAnsi="Times New Roman" w:cs="Times New Roman"/>
          <w:color w:val="000000"/>
        </w:rPr>
        <w:t xml:space="preserve">                    </w:t>
      </w:r>
      <w:r w:rsidRPr="00904AF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D8ECA" wp14:editId="2D4BCC4D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5842635" cy="0"/>
                <wp:effectExtent l="38100" t="38100" r="3429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pt" to="459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" strokeweight="1.59mm">
                <v:stroke joinstyle="miter" endcap="square"/>
              </v:line>
            </w:pict>
          </mc:Fallback>
        </mc:AlternateContent>
      </w:r>
      <w:r w:rsidRPr="00904AF3">
        <w:rPr>
          <w:rFonts w:ascii="Times New Roman" w:hAnsi="Times New Roman" w:cs="Times New Roman"/>
        </w:rPr>
        <w:tab/>
      </w:r>
      <w:r w:rsidRPr="00904AF3">
        <w:rPr>
          <w:rFonts w:ascii="Times New Roman" w:hAnsi="Times New Roman" w:cs="Times New Roman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</w:r>
      <w:r w:rsidRPr="00904AF3">
        <w:rPr>
          <w:rFonts w:ascii="Times New Roman" w:hAnsi="Times New Roman" w:cs="Times New Roman"/>
          <w:b/>
          <w:bCs/>
          <w:color w:val="000000"/>
        </w:rPr>
        <w:tab/>
        <w:t xml:space="preserve"> Nr.                /                                    </w:t>
      </w:r>
    </w:p>
    <w:p w:rsidR="00963B5A" w:rsidRPr="00904AF3" w:rsidRDefault="00963B5A" w:rsidP="00963B5A">
      <w:pPr>
        <w:spacing w:after="0" w:line="240" w:lineRule="auto"/>
        <w:rPr>
          <w:rFonts w:ascii="Times New Roman" w:hAnsi="Times New Roman" w:cs="Times New Roman"/>
        </w:rPr>
      </w:pPr>
      <w:r w:rsidRPr="00904AF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758C" wp14:editId="4A4F51F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842635" cy="0"/>
                <wp:effectExtent l="38100" t="34290" r="34290" b="323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0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" strokeweight="1.59mm">
                <v:stroke joinstyle="miter" endcap="square"/>
              </v:line>
            </w:pict>
          </mc:Fallback>
        </mc:AlternateContent>
      </w:r>
    </w:p>
    <w:p w:rsidR="00963B5A" w:rsidRPr="00B93F98" w:rsidRDefault="00963B5A" w:rsidP="00963B5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82A"/>
          <w:lang w:eastAsia="ro-RO"/>
        </w:rPr>
      </w:pPr>
    </w:p>
    <w:p w:rsidR="00963B5A" w:rsidRPr="00B93F98" w:rsidRDefault="00963B5A" w:rsidP="00963B5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82A"/>
          <w:sz w:val="24"/>
          <w:szCs w:val="24"/>
          <w:lang w:eastAsia="ro-RO"/>
        </w:rPr>
      </w:pPr>
      <w:r w:rsidRPr="00B93F98">
        <w:rPr>
          <w:rFonts w:ascii="Times New Roman" w:hAnsi="Times New Roman" w:cs="Times New Roman"/>
          <w:b/>
          <w:color w:val="26282A"/>
          <w:sz w:val="24"/>
          <w:szCs w:val="24"/>
          <w:lang w:eastAsia="ro-RO"/>
        </w:rPr>
        <w:t xml:space="preserve">Răspuns la solicitarea de clarificări din data de </w:t>
      </w:r>
      <w:r>
        <w:rPr>
          <w:rFonts w:ascii="Times New Roman" w:hAnsi="Times New Roman" w:cs="Times New Roman"/>
          <w:b/>
          <w:color w:val="26282A"/>
          <w:sz w:val="24"/>
          <w:szCs w:val="24"/>
          <w:lang w:eastAsia="ro-RO"/>
        </w:rPr>
        <w:t>10 iunie</w:t>
      </w:r>
      <w:r w:rsidRPr="00B93F98">
        <w:rPr>
          <w:rFonts w:ascii="Times New Roman" w:hAnsi="Times New Roman" w:cs="Times New Roman"/>
          <w:b/>
          <w:color w:val="26282A"/>
          <w:sz w:val="24"/>
          <w:szCs w:val="24"/>
          <w:lang w:eastAsia="ro-RO"/>
        </w:rPr>
        <w:t xml:space="preserve"> 2020</w:t>
      </w:r>
    </w:p>
    <w:p w:rsidR="00963B5A" w:rsidRPr="00B93F98" w:rsidRDefault="00963B5A" w:rsidP="00963B5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82A"/>
          <w:sz w:val="24"/>
          <w:szCs w:val="24"/>
          <w:lang w:eastAsia="ro-RO"/>
        </w:rPr>
      </w:pPr>
      <w:r w:rsidRPr="00B93F98">
        <w:rPr>
          <w:rFonts w:ascii="Times New Roman" w:hAnsi="Times New Roman" w:cs="Times New Roman"/>
          <w:b/>
          <w:color w:val="26282A"/>
          <w:sz w:val="24"/>
          <w:szCs w:val="24"/>
          <w:lang w:eastAsia="ro-RO"/>
        </w:rPr>
        <w:t xml:space="preserve">privind procedura de achiziție publică de servicii de acordare credit bancar </w:t>
      </w:r>
    </w:p>
    <w:p w:rsidR="00963B5A" w:rsidRDefault="00963B5A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</w:p>
    <w:p w:rsidR="00D26F7E" w:rsidRDefault="00D26F7E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o-RO"/>
        </w:rPr>
      </w:pPr>
    </w:p>
    <w:p w:rsidR="00D26F7E" w:rsidRDefault="00D26F7E" w:rsidP="00D26F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F13905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Referitor la procedura de atribuire a contractului de achiziţie publică de „</w:t>
      </w:r>
      <w:r w:rsidRPr="008F1F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o-RO"/>
        </w:rPr>
        <w:t>SERVICII DE ACORDARE CREDIT BANCAR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”</w:t>
      </w:r>
      <w:r w:rsidRPr="00F13905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, publicată în SEAP cu anunţul publicitar nr. ADV1148911 din data de 25.05.2020, vă transmitem atât solicitările de clarificări ale unui operator economic, cât și răspunsul la acestea.</w:t>
      </w:r>
    </w:p>
    <w:p w:rsidR="00D26F7E" w:rsidRDefault="00D26F7E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o-RO"/>
        </w:rPr>
      </w:pPr>
    </w:p>
    <w:p w:rsidR="00963B5A" w:rsidRDefault="00963B5A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372D4F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o-RO"/>
        </w:rPr>
        <w:t>Solicitare de clarificări</w:t>
      </w:r>
      <w:r w:rsidRPr="00372D4F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:</w:t>
      </w:r>
    </w:p>
    <w:p w:rsidR="006C20B8" w:rsidRPr="00963B5A" w:rsidRDefault="00963B5A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„</w:t>
      </w:r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Deoarece adresa postat</w:t>
      </w: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a</w:t>
      </w:r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 xml:space="preserve"> </w:t>
      </w: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i</w:t>
      </w:r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 xml:space="preserve">n </w:t>
      </w:r>
      <w:proofErr w:type="spellStart"/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anun</w:t>
      </w: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t</w:t>
      </w:r>
      <w:proofErr w:type="spellEnd"/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 xml:space="preserve"> de </w:t>
      </w:r>
      <w:proofErr w:type="spellStart"/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c</w:t>
      </w: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a</w:t>
      </w:r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tre</w:t>
      </w:r>
      <w:proofErr w:type="spellEnd"/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 xml:space="preserve"> dvs. nu poate fi accesata pentru a vizualiza/ accesa  clarificările,  rog remiterea acestor clarificări pe mail si de asemenea a  următoarelor documente ( </w:t>
      </w:r>
      <w:proofErr w:type="spellStart"/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atentie</w:t>
      </w:r>
      <w:proofErr w:type="spellEnd"/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:</w:t>
      </w: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 xml:space="preserve"> </w:t>
      </w:r>
      <w:r w:rsidR="006C20B8"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pe mail exista o limita</w:t>
      </w: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 xml:space="preserve"> de primire documente de 10 MB)</w:t>
      </w:r>
    </w:p>
    <w:p w:rsidR="00963B5A" w:rsidRPr="00963B5A" w:rsidRDefault="00963B5A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1)           Execuție Bugetara (venituri si cheltuieli generale) pentru 2017, 2018 si 2019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2)           Bugetul pentru anul 2020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3)           Lista de investiții pentru anul 2020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4)           Situația litigiilor la 31.12.2019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5)           Situația plaților restante – cea mai recenta varianta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6)           Registru de garanții interne si externe la zi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7)           Calculul gradului de îndatorare – cea mai recenta varianta</w:t>
      </w:r>
    </w:p>
    <w:p w:rsidR="006C20B8" w:rsidRP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8)           Registrul datoriei publice – cea mai recenta varianta</w:t>
      </w:r>
      <w:r w:rsidR="00963B5A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o-RO"/>
        </w:rPr>
        <w:t>”</w:t>
      </w:r>
    </w:p>
    <w:p w:rsidR="00963B5A" w:rsidRPr="00963B5A" w:rsidRDefault="00963B5A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</w:p>
    <w:p w:rsidR="00963B5A" w:rsidRDefault="006C20B8" w:rsidP="00963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963B5A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o-RO"/>
        </w:rPr>
        <w:t>Răspuns:</w:t>
      </w:r>
    </w:p>
    <w:p w:rsidR="008E7F01" w:rsidRPr="008E7F01" w:rsidRDefault="008E7F01" w:rsidP="008E7F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Execuți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a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Bugetar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ă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(venituri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ș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i cheltuieli generale)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pentru 2017, 2018 si 2019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, 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Bugetul pentru anul 2020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și 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Lista de investiții pentru anul 2020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pot fi consultate accesând următorul link: </w:t>
      </w:r>
      <w:hyperlink r:id="rId9" w:history="1">
        <w:r w:rsidR="00D26F7E"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http://primariasv.ro/portal/sucea</w:t>
        </w:r>
        <w:r w:rsidR="00D26F7E"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D26F7E"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a/porta</w:t>
        </w:r>
        <w:r w:rsidR="00D26F7E"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D26F7E"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.nsf/AllByUNID/000091A6?OpenDocument</w:t>
        </w:r>
      </w:hyperlink>
      <w:r w:rsidR="00D26F7E">
        <w:rPr>
          <w:rFonts w:ascii="Times New Roman" w:hAnsi="Times New Roman" w:cs="Times New Roman"/>
          <w:sz w:val="24"/>
          <w:szCs w:val="24"/>
        </w:rPr>
        <w:t>;</w:t>
      </w:r>
    </w:p>
    <w:p w:rsidR="008E7F01" w:rsidRDefault="008E7F01" w:rsidP="008E7F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Situația litigiilor la 31.12.2019</w:t>
      </w: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</w:t>
      </w:r>
      <w:r w:rsidRPr="00963B5A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v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a</w:t>
      </w:r>
      <w:r w:rsidRPr="00963B5A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fi pus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ă</w:t>
      </w:r>
      <w:r w:rsidRPr="00963B5A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la dispoziția operatorului economic declarat câștigător</w:t>
      </w:r>
      <w:r w:rsidR="00D26F7E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;</w:t>
      </w:r>
    </w:p>
    <w:p w:rsidR="008E7F01" w:rsidRDefault="008E7F01" w:rsidP="008E7F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Situația plaților restante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poate fi consultată accesând următorul link: </w:t>
      </w:r>
      <w:hyperlink r:id="rId10" w:history="1">
        <w:r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ftp://primariasv.ro/pub/achizitii_p</w:t>
        </w:r>
        <w:r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blice/</w:t>
        </w:r>
      </w:hyperlink>
      <w:r w:rsidR="00D26F7E">
        <w:rPr>
          <w:rStyle w:val="Hyperlink"/>
          <w:rFonts w:ascii="Times New Roman" w:hAnsi="Times New Roman" w:cs="Times New Roman"/>
          <w:sz w:val="24"/>
          <w:szCs w:val="24"/>
        </w:rPr>
        <w:t>;</w:t>
      </w:r>
    </w:p>
    <w:p w:rsidR="008E7F01" w:rsidRPr="008E7F01" w:rsidRDefault="008E7F01" w:rsidP="008E7F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Registru de garanții interne si externe la zi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– nu este cazul</w:t>
      </w:r>
      <w:r w:rsidR="00D26F7E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;</w:t>
      </w:r>
    </w:p>
    <w:p w:rsidR="008E7F01" w:rsidRDefault="008E7F01" w:rsidP="008E7F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Calculul gradului de îndatorare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poate fi consultată accesând următorul link: </w:t>
      </w:r>
      <w:hyperlink r:id="rId11" w:history="1">
        <w:r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ftp://primariasv.ro/pub/achizitii_p</w:t>
        </w:r>
        <w:r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D26F7E">
          <w:rPr>
            <w:rStyle w:val="Hyperlink"/>
            <w:rFonts w:ascii="Times New Roman" w:hAnsi="Times New Roman" w:cs="Times New Roman"/>
            <w:sz w:val="24"/>
            <w:szCs w:val="24"/>
          </w:rPr>
          <w:t>blice/</w:t>
        </w:r>
      </w:hyperlink>
      <w:r w:rsidR="00D26F7E">
        <w:rPr>
          <w:rStyle w:val="Hyperlink"/>
          <w:rFonts w:ascii="Times New Roman" w:hAnsi="Times New Roman" w:cs="Times New Roman"/>
          <w:sz w:val="24"/>
          <w:szCs w:val="24"/>
        </w:rPr>
        <w:t>;</w:t>
      </w:r>
    </w:p>
    <w:p w:rsidR="008E7F01" w:rsidRPr="008E7F01" w:rsidRDefault="008E7F01" w:rsidP="008E7F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8E7F0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Registrul datoriei publice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poate fi consultat accesând următorul link: </w:t>
      </w:r>
      <w:hyperlink r:id="rId12" w:history="1">
        <w:r w:rsidRPr="008E7F01">
          <w:rPr>
            <w:rStyle w:val="Hyperlink"/>
            <w:rFonts w:ascii="Times New Roman" w:hAnsi="Times New Roman" w:cs="Times New Roman"/>
            <w:sz w:val="24"/>
            <w:szCs w:val="24"/>
          </w:rPr>
          <w:t>http://primariasv.ro/portal/suceava/po</w:t>
        </w:r>
        <w:r w:rsidRPr="008E7F01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8E7F01">
          <w:rPr>
            <w:rStyle w:val="Hyperlink"/>
            <w:rFonts w:ascii="Times New Roman" w:hAnsi="Times New Roman" w:cs="Times New Roman"/>
            <w:sz w:val="24"/>
            <w:szCs w:val="24"/>
          </w:rPr>
          <w:t>tal.nsf/7AECD3934348AE2DC2257BEC00240D31/$FILE/Registrul%20de%20evidenta%20a%20datoriei%20publice%20locale%2031.03.%202020.pdf</w:t>
        </w:r>
      </w:hyperlink>
      <w:r w:rsidR="00D26F7E">
        <w:rPr>
          <w:rFonts w:ascii="Times New Roman" w:hAnsi="Times New Roman" w:cs="Times New Roman"/>
          <w:sz w:val="24"/>
          <w:szCs w:val="24"/>
        </w:rPr>
        <w:t>.</w:t>
      </w:r>
    </w:p>
    <w:p w:rsidR="00D26F7E" w:rsidRDefault="00D26F7E" w:rsidP="0096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B5A" w:rsidRPr="00BF6071" w:rsidRDefault="00963B5A" w:rsidP="0096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Persoană responsabilă</w:t>
      </w:r>
    </w:p>
    <w:p w:rsidR="00963B5A" w:rsidRPr="00BF6071" w:rsidRDefault="00963B5A" w:rsidP="0096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cu aplicarea procedurii de atribuire,</w:t>
      </w:r>
    </w:p>
    <w:p w:rsidR="00963B5A" w:rsidRPr="00BF6071" w:rsidRDefault="00963B5A" w:rsidP="0096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Consilier Achiziţii publice</w:t>
      </w:r>
    </w:p>
    <w:p w:rsidR="006C20B8" w:rsidRPr="00963B5A" w:rsidRDefault="00963B5A" w:rsidP="00D26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BF6071">
        <w:rPr>
          <w:rFonts w:ascii="Times New Roman" w:hAnsi="Times New Roman" w:cs="Times New Roman"/>
          <w:sz w:val="24"/>
          <w:szCs w:val="24"/>
        </w:rPr>
        <w:t>Florin Georgescu</w:t>
      </w:r>
      <w:bookmarkStart w:id="0" w:name="_GoBack"/>
      <w:bookmarkEnd w:id="0"/>
    </w:p>
    <w:sectPr w:rsidR="006C20B8" w:rsidRPr="00963B5A" w:rsidSect="00D26F7E"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F25"/>
    <w:multiLevelType w:val="hybridMultilevel"/>
    <w:tmpl w:val="81D094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AA4AD9"/>
    <w:multiLevelType w:val="hybridMultilevel"/>
    <w:tmpl w:val="5B4015DC"/>
    <w:lvl w:ilvl="0" w:tplc="0409000F">
      <w:start w:val="1"/>
      <w:numFmt w:val="decimal"/>
      <w:lvlText w:val="%1."/>
      <w:lvlJc w:val="left"/>
      <w:pPr>
        <w:ind w:left="156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F530D"/>
    <w:multiLevelType w:val="hybridMultilevel"/>
    <w:tmpl w:val="857A2318"/>
    <w:lvl w:ilvl="0" w:tplc="5AACF5B4">
      <w:start w:val="1"/>
      <w:numFmt w:val="decimal"/>
      <w:lvlText w:val="%1)"/>
      <w:lvlJc w:val="left"/>
      <w:pPr>
        <w:ind w:left="156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8"/>
    <w:rsid w:val="002743A8"/>
    <w:rsid w:val="00443AEB"/>
    <w:rsid w:val="00580124"/>
    <w:rsid w:val="006C20B8"/>
    <w:rsid w:val="008E7F01"/>
    <w:rsid w:val="00963B5A"/>
    <w:rsid w:val="00D26F7E"/>
    <w:rsid w:val="00D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35285917msonormal">
    <w:name w:val="yiv4935285917msonormal"/>
    <w:basedOn w:val="Normal"/>
    <w:rsid w:val="006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6C20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0B8"/>
    <w:pPr>
      <w:ind w:left="720"/>
      <w:contextualSpacing/>
    </w:pPr>
  </w:style>
  <w:style w:type="paragraph" w:customStyle="1" w:styleId="Standard">
    <w:name w:val="Standard"/>
    <w:rsid w:val="00963B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6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35285917msonormal">
    <w:name w:val="yiv4935285917msonormal"/>
    <w:basedOn w:val="Normal"/>
    <w:rsid w:val="006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6C20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0B8"/>
    <w:pPr>
      <w:ind w:left="720"/>
      <w:contextualSpacing/>
    </w:pPr>
  </w:style>
  <w:style w:type="paragraph" w:customStyle="1" w:styleId="Standard">
    <w:name w:val="Standard"/>
    <w:rsid w:val="00963B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6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sv@primariasv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ariasv.ro/" TargetMode="External"/><Relationship Id="rId12" Type="http://schemas.openxmlformats.org/officeDocument/2006/relationships/hyperlink" Target="http://primariasv.ro/portal/suceava/portal.nsf/7AECD3934348AE2DC2257BEC00240D31/$FILE/Registrul%20de%20evidenta%20a%20datoriei%20publice%20locale%2031.03.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tp://primariasv.ro/pub/achizitii_publ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tp://primariasv.ro/pub/achizitii_pub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ariasv.ro/portal/suceava/portal.nsf/AllByUNID/000091A6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Florin Georgescu</cp:lastModifiedBy>
  <cp:revision>2</cp:revision>
  <cp:lastPrinted>2020-06-12T11:20:00Z</cp:lastPrinted>
  <dcterms:created xsi:type="dcterms:W3CDTF">2020-06-12T11:21:00Z</dcterms:created>
  <dcterms:modified xsi:type="dcterms:W3CDTF">2020-06-12T11:21:00Z</dcterms:modified>
</cp:coreProperties>
</file>